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7"/>
        <w:ind w:left="145" w:right="6"/>
        <w:jc w:val="center"/>
      </w:pPr>
      <w:r>
        <w:rPr/>
        <w:t>ACORDO</w:t>
      </w:r>
      <w:r>
        <w:rPr>
          <w:spacing w:val="-10"/>
        </w:rPr>
        <w:t> </w:t>
      </w:r>
      <w:r>
        <w:rPr/>
        <w:t>COLETIVO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TRABALHO</w:t>
      </w:r>
      <w:r>
        <w:rPr>
          <w:spacing w:val="-6"/>
        </w:rPr>
        <w:t> </w:t>
      </w:r>
      <w:r>
        <w:rPr>
          <w:spacing w:val="-2"/>
        </w:rPr>
        <w:t>2024/2026</w:t>
      </w:r>
    </w:p>
    <w:p>
      <w:pPr>
        <w:pStyle w:val="BodyText"/>
        <w:spacing w:before="14"/>
        <w:rPr>
          <w:rFonts w:ascii="Arial"/>
          <w:b/>
          <w:sz w:val="20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1"/>
        <w:gridCol w:w="2298"/>
      </w:tblGrid>
      <w:tr>
        <w:trPr>
          <w:trHeight w:val="239" w:hRule="atLeast"/>
        </w:trPr>
        <w:tc>
          <w:tcPr>
            <w:tcW w:w="3511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NÚMERO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REGISTRO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NO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MTE:</w:t>
            </w:r>
          </w:p>
        </w:tc>
        <w:tc>
          <w:tcPr>
            <w:tcW w:w="2298" w:type="dxa"/>
          </w:tcPr>
          <w:p>
            <w:pPr>
              <w:pStyle w:val="TableParagraph"/>
              <w:ind w:left="74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PR002721/2024</w:t>
            </w:r>
          </w:p>
        </w:tc>
      </w:tr>
      <w:tr>
        <w:trPr>
          <w:trHeight w:val="242" w:hRule="atLeast"/>
        </w:trPr>
        <w:tc>
          <w:tcPr>
            <w:tcW w:w="3511" w:type="dxa"/>
          </w:tcPr>
          <w:p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REGISTRO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NO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pacing w:val="-4"/>
                <w:sz w:val="21"/>
              </w:rPr>
              <w:t>MTE:</w:t>
            </w:r>
          </w:p>
        </w:tc>
        <w:tc>
          <w:tcPr>
            <w:tcW w:w="2298" w:type="dxa"/>
          </w:tcPr>
          <w:p>
            <w:pPr>
              <w:pStyle w:val="TableParagraph"/>
              <w:spacing w:line="222" w:lineRule="exact"/>
              <w:ind w:left="74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30/10/2024</w:t>
            </w:r>
          </w:p>
        </w:tc>
      </w:tr>
      <w:tr>
        <w:trPr>
          <w:trHeight w:val="241" w:hRule="atLeast"/>
        </w:trPr>
        <w:tc>
          <w:tcPr>
            <w:tcW w:w="3511" w:type="dxa"/>
          </w:tcPr>
          <w:p>
            <w:pPr>
              <w:pStyle w:val="TableParagraph"/>
              <w:spacing w:line="22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NÚMERO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SOLICITAÇÃO:</w:t>
            </w:r>
          </w:p>
        </w:tc>
        <w:tc>
          <w:tcPr>
            <w:tcW w:w="2298" w:type="dxa"/>
          </w:tcPr>
          <w:p>
            <w:pPr>
              <w:pStyle w:val="TableParagraph"/>
              <w:spacing w:line="221" w:lineRule="exact"/>
              <w:ind w:left="74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MR050682/2024</w:t>
            </w:r>
          </w:p>
        </w:tc>
      </w:tr>
      <w:tr>
        <w:trPr>
          <w:trHeight w:val="241" w:hRule="atLeast"/>
        </w:trPr>
        <w:tc>
          <w:tcPr>
            <w:tcW w:w="3511" w:type="dxa"/>
          </w:tcPr>
          <w:p>
            <w:pPr>
              <w:pStyle w:val="TableParagraph"/>
              <w:spacing w:line="22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NÚMERO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PROCESSO:</w:t>
            </w:r>
          </w:p>
        </w:tc>
        <w:tc>
          <w:tcPr>
            <w:tcW w:w="2298" w:type="dxa"/>
          </w:tcPr>
          <w:p>
            <w:pPr>
              <w:pStyle w:val="TableParagraph"/>
              <w:spacing w:line="221" w:lineRule="exact"/>
              <w:ind w:left="74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19958.216271/2024-</w:t>
            </w:r>
            <w:r>
              <w:rPr>
                <w:rFonts w:ascii="Arial MT"/>
                <w:spacing w:val="-5"/>
                <w:sz w:val="21"/>
              </w:rPr>
              <w:t>80</w:t>
            </w:r>
          </w:p>
        </w:tc>
      </w:tr>
      <w:tr>
        <w:trPr>
          <w:trHeight w:val="239" w:hRule="atLeast"/>
        </w:trPr>
        <w:tc>
          <w:tcPr>
            <w:tcW w:w="3511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PROTOCOLO:</w:t>
            </w:r>
          </w:p>
        </w:tc>
        <w:tc>
          <w:tcPr>
            <w:tcW w:w="2298" w:type="dxa"/>
          </w:tcPr>
          <w:p>
            <w:pPr>
              <w:pStyle w:val="TableParagraph"/>
              <w:ind w:left="74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25/09/2024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74"/>
        <w:rPr>
          <w:rFonts w:ascii="Arial"/>
          <w:b/>
        </w:rPr>
      </w:pPr>
    </w:p>
    <w:p>
      <w:pPr>
        <w:pStyle w:val="Title"/>
      </w:pPr>
      <w:r>
        <w:rPr/>
        <w:t>Confira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autenticidade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endereço</w:t>
      </w:r>
      <w:r>
        <w:rPr>
          <w:spacing w:val="-2"/>
        </w:rPr>
        <w:t> </w:t>
      </w:r>
      <w:hyperlink r:id="rId5">
        <w:r>
          <w:rPr>
            <w:spacing w:val="-2"/>
          </w:rPr>
          <w:t>http://www3.mte.gov.br/sistemas/mediador/.</w:t>
        </w:r>
      </w:hyperlink>
    </w:p>
    <w:p>
      <w:pPr>
        <w:pStyle w:val="BodyText"/>
        <w:spacing w:before="3"/>
        <w:rPr>
          <w:rFonts w:ascii="Times New Roman"/>
          <w:b/>
          <w:sz w:val="24"/>
        </w:rPr>
      </w:pPr>
    </w:p>
    <w:p>
      <w:pPr>
        <w:pStyle w:val="BodyText"/>
        <w:spacing w:line="241" w:lineRule="exact"/>
        <w:ind w:left="187"/>
      </w:pPr>
      <w:r>
        <w:rPr/>
        <w:t>SIND</w:t>
      </w:r>
      <w:r>
        <w:rPr>
          <w:spacing w:val="-8"/>
        </w:rPr>
        <w:t> </w:t>
      </w:r>
      <w:r>
        <w:rPr/>
        <w:t>PROF</w:t>
      </w:r>
      <w:r>
        <w:rPr>
          <w:spacing w:val="-7"/>
        </w:rPr>
        <w:t> </w:t>
      </w:r>
      <w:r>
        <w:rPr/>
        <w:t>ENS</w:t>
      </w:r>
      <w:r>
        <w:rPr>
          <w:spacing w:val="-9"/>
        </w:rPr>
        <w:t> </w:t>
      </w:r>
      <w:r>
        <w:rPr/>
        <w:t>SUPERIOR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GRAU</w:t>
      </w:r>
      <w:r>
        <w:rPr>
          <w:spacing w:val="-9"/>
        </w:rPr>
        <w:t> </w:t>
      </w:r>
      <w:r>
        <w:rPr/>
        <w:t>CTBA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REG</w:t>
      </w:r>
      <w:r>
        <w:rPr>
          <w:spacing w:val="-7"/>
        </w:rPr>
        <w:t> </w:t>
      </w:r>
      <w:r>
        <w:rPr/>
        <w:t>METROPOLITANA,</w:t>
      </w:r>
      <w:r>
        <w:rPr>
          <w:spacing w:val="-8"/>
        </w:rPr>
        <w:t> </w:t>
      </w:r>
      <w:r>
        <w:rPr/>
        <w:t>CNPJ</w:t>
      </w:r>
      <w:r>
        <w:rPr>
          <w:spacing w:val="-7"/>
        </w:rPr>
        <w:t> </w:t>
      </w:r>
      <w:r>
        <w:rPr/>
        <w:t>n.</w:t>
      </w:r>
      <w:r>
        <w:rPr>
          <w:spacing w:val="-7"/>
        </w:rPr>
        <w:t> </w:t>
      </w:r>
      <w:r>
        <w:rPr/>
        <w:t>40.329.542/0001-</w:t>
      </w:r>
      <w:r>
        <w:rPr>
          <w:spacing w:val="-5"/>
        </w:rPr>
        <w:t>27,</w:t>
      </w:r>
    </w:p>
    <w:p>
      <w:pPr>
        <w:pStyle w:val="BodyText"/>
        <w:ind w:left="187"/>
      </w:pPr>
      <w:r>
        <w:rPr/>
        <w:t>neste</w:t>
      </w:r>
      <w:r>
        <w:rPr>
          <w:spacing w:val="-2"/>
        </w:rPr>
        <w:t> </w:t>
      </w:r>
      <w:r>
        <w:rPr/>
        <w:t>ato</w:t>
      </w:r>
      <w:r>
        <w:rPr>
          <w:spacing w:val="-2"/>
        </w:rPr>
        <w:t> </w:t>
      </w:r>
      <w:r>
        <w:rPr/>
        <w:t>representado(a)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seu</w:t>
      </w:r>
      <w:r>
        <w:rPr>
          <w:spacing w:val="-2"/>
        </w:rPr>
        <w:t> </w:t>
      </w:r>
      <w:r>
        <w:rPr/>
        <w:t>Membro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Diretoria</w:t>
      </w:r>
      <w:r>
        <w:rPr>
          <w:spacing w:val="-4"/>
        </w:rPr>
        <w:t> </w:t>
      </w:r>
      <w:r>
        <w:rPr/>
        <w:t>Colegiada,</w:t>
      </w:r>
      <w:r>
        <w:rPr>
          <w:spacing w:val="-3"/>
        </w:rPr>
        <w:t> </w:t>
      </w:r>
      <w:r>
        <w:rPr/>
        <w:t>Sr(a).</w:t>
      </w:r>
      <w:r>
        <w:rPr>
          <w:spacing w:val="-3"/>
        </w:rPr>
        <w:t> </w:t>
      </w:r>
      <w:r>
        <w:rPr/>
        <w:t>VALDYR</w:t>
      </w:r>
      <w:r>
        <w:rPr>
          <w:spacing w:val="-4"/>
        </w:rPr>
        <w:t> </w:t>
      </w:r>
      <w:r>
        <w:rPr/>
        <w:t>ARNALDO</w:t>
      </w:r>
      <w:r>
        <w:rPr>
          <w:spacing w:val="-3"/>
        </w:rPr>
        <w:t> </w:t>
      </w:r>
      <w:r>
        <w:rPr/>
        <w:t>LESSNAU </w:t>
      </w:r>
      <w:r>
        <w:rPr>
          <w:spacing w:val="-2"/>
        </w:rPr>
        <w:t>PERRINI;</w:t>
      </w:r>
    </w:p>
    <w:p>
      <w:pPr>
        <w:pStyle w:val="BodyText"/>
        <w:spacing w:before="241"/>
        <w:ind w:left="187"/>
      </w:pPr>
      <w:r>
        <w:rPr>
          <w:spacing w:val="-10"/>
        </w:rPr>
        <w:t>E</w:t>
      </w:r>
    </w:p>
    <w:p>
      <w:pPr>
        <w:pStyle w:val="BodyText"/>
        <w:spacing w:before="2"/>
      </w:pPr>
    </w:p>
    <w:p>
      <w:pPr>
        <w:pStyle w:val="BodyText"/>
        <w:ind w:left="187"/>
      </w:pPr>
      <w:r>
        <w:rPr/>
        <w:t>ASSOCIACAO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ENSINO</w:t>
      </w:r>
      <w:r>
        <w:rPr>
          <w:spacing w:val="-3"/>
        </w:rPr>
        <w:t> </w:t>
      </w:r>
      <w:r>
        <w:rPr/>
        <w:t>VERSALHES,</w:t>
      </w:r>
      <w:r>
        <w:rPr>
          <w:spacing w:val="-6"/>
        </w:rPr>
        <w:t> </w:t>
      </w:r>
      <w:r>
        <w:rPr/>
        <w:t>CNPJ</w:t>
      </w:r>
      <w:r>
        <w:rPr>
          <w:spacing w:val="-2"/>
        </w:rPr>
        <w:t> </w:t>
      </w:r>
      <w:r>
        <w:rPr/>
        <w:t>n.</w:t>
      </w:r>
      <w:r>
        <w:rPr>
          <w:spacing w:val="-6"/>
        </w:rPr>
        <w:t> </w:t>
      </w:r>
      <w:r>
        <w:rPr/>
        <w:t>79.732.194/0001-70,</w:t>
      </w:r>
      <w:r>
        <w:rPr>
          <w:spacing w:val="-3"/>
        </w:rPr>
        <w:t> </w:t>
      </w:r>
      <w:r>
        <w:rPr/>
        <w:t>neste</w:t>
      </w:r>
      <w:r>
        <w:rPr>
          <w:spacing w:val="-2"/>
        </w:rPr>
        <w:t> </w:t>
      </w:r>
      <w:r>
        <w:rPr/>
        <w:t>ato</w:t>
      </w:r>
      <w:r>
        <w:rPr>
          <w:spacing w:val="-2"/>
        </w:rPr>
        <w:t> </w:t>
      </w:r>
      <w:r>
        <w:rPr/>
        <w:t>representado(a)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seu Reitor, Sr(a). JOSE CAMPOS DE ANDRADE FILHO;</w:t>
      </w:r>
    </w:p>
    <w:p>
      <w:pPr>
        <w:pStyle w:val="BodyText"/>
        <w:spacing w:before="239"/>
        <w:ind w:left="187"/>
      </w:pPr>
      <w:r>
        <w:rPr/>
        <w:t>celebram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ACORDO</w:t>
      </w:r>
      <w:r>
        <w:rPr>
          <w:spacing w:val="-4"/>
        </w:rPr>
        <w:t> </w:t>
      </w:r>
      <w:r>
        <w:rPr/>
        <w:t>COLETIVO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TRABALHO,</w:t>
      </w:r>
      <w:r>
        <w:rPr>
          <w:spacing w:val="-4"/>
        </w:rPr>
        <w:t> </w:t>
      </w:r>
      <w:r>
        <w:rPr/>
        <w:t>estipulando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condições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trabalho</w:t>
      </w:r>
      <w:r>
        <w:rPr>
          <w:spacing w:val="-3"/>
        </w:rPr>
        <w:t> </w:t>
      </w:r>
      <w:r>
        <w:rPr/>
        <w:t>previstas nas cláusulas seguintes:</w:t>
      </w:r>
    </w:p>
    <w:p>
      <w:pPr>
        <w:pStyle w:val="BodyText"/>
      </w:pPr>
    </w:p>
    <w:p>
      <w:pPr>
        <w:pStyle w:val="Heading1"/>
        <w:spacing w:before="1"/>
      </w:pPr>
      <w:r>
        <w:rPr/>
        <w:t>CLÁUSULA</w:t>
      </w:r>
      <w:r>
        <w:rPr>
          <w:spacing w:val="-8"/>
        </w:rPr>
        <w:t> </w:t>
      </w:r>
      <w:r>
        <w:rPr/>
        <w:t>PRIMEIRA</w:t>
      </w:r>
      <w:r>
        <w:rPr>
          <w:spacing w:val="-7"/>
        </w:rPr>
        <w:t> </w:t>
      </w:r>
      <w:r>
        <w:rPr/>
        <w:t>-</w:t>
      </w:r>
      <w:r>
        <w:rPr>
          <w:spacing w:val="-9"/>
        </w:rPr>
        <w:t> </w:t>
      </w:r>
      <w:r>
        <w:rPr/>
        <w:t>VIGÊNCIA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DATA-</w:t>
      </w:r>
      <w:r>
        <w:rPr>
          <w:spacing w:val="-4"/>
        </w:rPr>
        <w:t>BASE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87"/>
      </w:pPr>
      <w:r>
        <w:rPr/>
        <w:t>As</w:t>
      </w:r>
      <w:r>
        <w:rPr>
          <w:spacing w:val="-2"/>
        </w:rPr>
        <w:t> </w:t>
      </w:r>
      <w:r>
        <w:rPr/>
        <w:t>partes</w:t>
      </w:r>
      <w:r>
        <w:rPr>
          <w:spacing w:val="-2"/>
        </w:rPr>
        <w:t> </w:t>
      </w:r>
      <w:r>
        <w:rPr/>
        <w:t>fixam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vigência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Coletivo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01º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2024</w:t>
      </w:r>
      <w:r>
        <w:rPr>
          <w:spacing w:val="-2"/>
        </w:rPr>
        <w:t> </w:t>
      </w:r>
      <w:r>
        <w:rPr/>
        <w:t>a 31 de julho de 2026 e a data-base da categoria em 01º de março.</w:t>
      </w:r>
    </w:p>
    <w:p>
      <w:pPr>
        <w:pStyle w:val="BodyText"/>
        <w:spacing w:before="241"/>
      </w:pPr>
    </w:p>
    <w:p>
      <w:pPr>
        <w:pStyle w:val="Heading1"/>
      </w:pPr>
      <w:r>
        <w:rPr/>
        <w:t>CLÁUSULA</w:t>
      </w:r>
      <w:r>
        <w:rPr>
          <w:spacing w:val="-7"/>
        </w:rPr>
        <w:t> </w:t>
      </w:r>
      <w:r>
        <w:rPr/>
        <w:t>SEGUNDA</w:t>
      </w:r>
      <w:r>
        <w:rPr>
          <w:spacing w:val="-6"/>
        </w:rPr>
        <w:t> </w:t>
      </w:r>
      <w:r>
        <w:rPr/>
        <w:t>-</w:t>
      </w:r>
      <w:r>
        <w:rPr>
          <w:spacing w:val="-8"/>
        </w:rPr>
        <w:t> </w:t>
      </w:r>
      <w:r>
        <w:rPr>
          <w:spacing w:val="-2"/>
        </w:rPr>
        <w:t>ABRANGÊNCIA</w:t>
      </w:r>
    </w:p>
    <w:p>
      <w:pPr>
        <w:spacing w:before="241"/>
        <w:ind w:left="187" w:right="0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presente</w:t>
      </w:r>
      <w:r>
        <w:rPr>
          <w:spacing w:val="-2"/>
          <w:sz w:val="21"/>
        </w:rPr>
        <w:t> </w:t>
      </w:r>
      <w:r>
        <w:rPr>
          <w:sz w:val="21"/>
        </w:rPr>
        <w:t>Acordo</w:t>
      </w:r>
      <w:r>
        <w:rPr>
          <w:spacing w:val="-2"/>
          <w:sz w:val="21"/>
        </w:rPr>
        <w:t> </w:t>
      </w:r>
      <w:r>
        <w:rPr>
          <w:sz w:val="21"/>
        </w:rPr>
        <w:t>Coletivo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Trabalho,</w:t>
      </w:r>
      <w:r>
        <w:rPr>
          <w:spacing w:val="-3"/>
          <w:sz w:val="21"/>
        </w:rPr>
        <w:t> </w:t>
      </w:r>
      <w:r>
        <w:rPr>
          <w:sz w:val="21"/>
        </w:rPr>
        <w:t>aplicável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2"/>
          <w:sz w:val="21"/>
        </w:rPr>
        <w:t> </w:t>
      </w:r>
      <w:r>
        <w:rPr>
          <w:sz w:val="21"/>
        </w:rPr>
        <w:t>âmbito</w:t>
      </w:r>
      <w:r>
        <w:rPr>
          <w:spacing w:val="-2"/>
          <w:sz w:val="21"/>
        </w:rPr>
        <w:t> </w:t>
      </w:r>
      <w:r>
        <w:rPr>
          <w:sz w:val="21"/>
        </w:rPr>
        <w:t>da(s)</w:t>
      </w:r>
      <w:r>
        <w:rPr>
          <w:spacing w:val="-3"/>
          <w:sz w:val="21"/>
        </w:rPr>
        <w:t> </w:t>
      </w:r>
      <w:r>
        <w:rPr>
          <w:sz w:val="21"/>
        </w:rPr>
        <w:t>empresa(s)</w:t>
      </w:r>
      <w:r>
        <w:rPr>
          <w:spacing w:val="-3"/>
          <w:sz w:val="21"/>
        </w:rPr>
        <w:t> </w:t>
      </w:r>
      <w:r>
        <w:rPr>
          <w:sz w:val="21"/>
        </w:rPr>
        <w:t>acordante(s),</w:t>
      </w:r>
      <w:r>
        <w:rPr>
          <w:spacing w:val="-3"/>
          <w:sz w:val="21"/>
        </w:rPr>
        <w:t> </w:t>
      </w:r>
      <w:r>
        <w:rPr>
          <w:sz w:val="21"/>
        </w:rPr>
        <w:t>abrangerá</w:t>
      </w:r>
      <w:r>
        <w:rPr>
          <w:spacing w:val="-2"/>
          <w:sz w:val="21"/>
        </w:rPr>
        <w:t> </w:t>
      </w:r>
      <w:r>
        <w:rPr>
          <w:sz w:val="21"/>
        </w:rPr>
        <w:t>a(s) categoria(s) </w:t>
      </w:r>
      <w:r>
        <w:rPr>
          <w:rFonts w:ascii="Arial" w:hAnsi="Arial"/>
          <w:b/>
          <w:sz w:val="21"/>
        </w:rPr>
        <w:t>Professor do Ensino Superior</w:t>
      </w:r>
      <w:r>
        <w:rPr>
          <w:sz w:val="21"/>
        </w:rPr>
        <w:t>, com abrangência territorial em </w:t>
      </w:r>
      <w:r>
        <w:rPr>
          <w:rFonts w:ascii="Arial" w:hAnsi="Arial"/>
          <w:b/>
          <w:sz w:val="21"/>
        </w:rPr>
        <w:t>Curitiba/PR</w:t>
      </w:r>
      <w:r>
        <w:rPr>
          <w:sz w:val="21"/>
        </w:rPr>
        <w:t>.</w:t>
      </w:r>
    </w:p>
    <w:p>
      <w:pPr>
        <w:pStyle w:val="BodyText"/>
      </w:pPr>
    </w:p>
    <w:p>
      <w:pPr>
        <w:pStyle w:val="BodyText"/>
        <w:spacing w:before="39"/>
      </w:pPr>
    </w:p>
    <w:p>
      <w:pPr>
        <w:spacing w:line="448" w:lineRule="auto" w:before="0"/>
        <w:ind w:left="3168" w:right="3026" w:firstLine="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Salários, Reajustes e Pagamento Pagamento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9"/>
          <w:sz w:val="21"/>
        </w:rPr>
        <w:t> </w:t>
      </w:r>
      <w:r>
        <w:rPr>
          <w:rFonts w:ascii="Arial" w:hAnsi="Arial"/>
          <w:b/>
          <w:sz w:val="21"/>
        </w:rPr>
        <w:t>Salário</w:t>
      </w:r>
      <w:r>
        <w:rPr>
          <w:rFonts w:ascii="Arial" w:hAnsi="Arial"/>
          <w:b/>
          <w:spacing w:val="-9"/>
          <w:sz w:val="21"/>
        </w:rPr>
        <w:t> </w:t>
      </w:r>
      <w:r>
        <w:rPr>
          <w:rFonts w:ascii="Leelawadee UI" w:hAnsi="Leelawadee UI"/>
          <w:b/>
          <w:sz w:val="21"/>
        </w:rPr>
        <w:t>◻</w:t>
      </w:r>
      <w:r>
        <w:rPr>
          <w:rFonts w:ascii="Leelawadee UI" w:hAnsi="Leelawadee UI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Formas</w:t>
      </w:r>
      <w:r>
        <w:rPr>
          <w:rFonts w:ascii="Arial" w:hAnsi="Arial"/>
          <w:b/>
          <w:spacing w:val="-9"/>
          <w:sz w:val="21"/>
        </w:rPr>
        <w:t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9"/>
          <w:sz w:val="21"/>
        </w:rPr>
        <w:t> </w:t>
      </w:r>
      <w:r>
        <w:rPr>
          <w:rFonts w:ascii="Arial" w:hAnsi="Arial"/>
          <w:b/>
          <w:sz w:val="21"/>
        </w:rPr>
        <w:t>Prazos</w:t>
      </w:r>
    </w:p>
    <w:p>
      <w:pPr>
        <w:spacing w:before="234"/>
        <w:ind w:left="187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CLÁUSULA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b/>
          <w:sz w:val="21"/>
        </w:rPr>
        <w:t>TERCEIRA</w:t>
      </w:r>
      <w:r>
        <w:rPr>
          <w:rFonts w:ascii="Arial" w:hAnsi="Arial"/>
          <w:b/>
          <w:spacing w:val="-2"/>
          <w:sz w:val="21"/>
        </w:rPr>
        <w:t> </w:t>
      </w:r>
      <w:r>
        <w:rPr>
          <w:rFonts w:ascii="Arial" w:hAnsi="Arial"/>
          <w:b/>
          <w:sz w:val="21"/>
        </w:rPr>
        <w:t>-</w:t>
      </w:r>
      <w:r>
        <w:rPr>
          <w:rFonts w:ascii="Arial" w:hAnsi="Arial"/>
          <w:b/>
          <w:spacing w:val="-6"/>
          <w:sz w:val="21"/>
        </w:rPr>
        <w:t> </w:t>
      </w:r>
      <w:r>
        <w:rPr>
          <w:rFonts w:ascii="Arial" w:hAnsi="Arial"/>
          <w:b/>
          <w:sz w:val="21"/>
        </w:rPr>
        <w:t>SALÁRIOS,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13º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SALÁRIO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REAJUSTES</w:t>
      </w:r>
      <w:r>
        <w:rPr>
          <w:rFonts w:ascii="Arial" w:hAnsi="Arial"/>
          <w:b/>
          <w:spacing w:val="-2"/>
          <w:sz w:val="21"/>
        </w:rPr>
        <w:t> </w:t>
      </w:r>
      <w:r>
        <w:rPr>
          <w:rFonts w:ascii="Arial" w:hAnsi="Arial"/>
          <w:b/>
          <w:sz w:val="21"/>
        </w:rPr>
        <w:t>-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PAGAMENTO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2"/>
          <w:sz w:val="21"/>
        </w:rPr>
        <w:t> </w:t>
      </w:r>
      <w:r>
        <w:rPr>
          <w:rFonts w:ascii="Arial" w:hAnsi="Arial"/>
          <w:b/>
          <w:sz w:val="21"/>
        </w:rPr>
        <w:t>SALÁRIO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? REMUNERAÇÃO DE FÉR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8"/>
        <w:rPr>
          <w:rFonts w:ascii="Arial"/>
          <w:b/>
        </w:rPr>
      </w:pPr>
    </w:p>
    <w:p>
      <w:pPr>
        <w:pStyle w:val="BodyText"/>
        <w:ind w:left="187" w:right="103"/>
      </w:pPr>
      <w:r>
        <w:rPr/>
        <w:t>Fica a empregadora com a autorização da entidade sindical acordante obrigada a efetuar o parcelamento dos valores devidos aos professores a título de décimo terceiro salários de 2022 e 2023, férias e de gratificação de férias</w:t>
      </w:r>
      <w:r>
        <w:rPr>
          <w:spacing w:val="40"/>
        </w:rPr>
        <w:t> </w:t>
      </w:r>
      <w:r>
        <w:rPr/>
        <w:t>de 2022 e 2023, e salários atrasados de 2023 e 2024, nos moldes a seguir explicitados, sem quaisquer consequências jurídicas adicionais que porventura possam decorrer da postergação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pagamento</w:t>
      </w:r>
      <w:r>
        <w:rPr>
          <w:spacing w:val="-3"/>
        </w:rPr>
        <w:t> </w:t>
      </w:r>
      <w:r>
        <w:rPr/>
        <w:t>dessas</w:t>
      </w:r>
      <w:r>
        <w:rPr>
          <w:spacing w:val="-3"/>
        </w:rPr>
        <w:t> </w:t>
      </w:r>
      <w:r>
        <w:rPr/>
        <w:t>verbas</w:t>
      </w:r>
      <w:r>
        <w:rPr>
          <w:spacing w:val="40"/>
        </w:rPr>
        <w:t> </w:t>
      </w:r>
      <w:r>
        <w:rPr/>
        <w:t>com</w:t>
      </w:r>
      <w:r>
        <w:rPr>
          <w:spacing w:val="-2"/>
        </w:rPr>
        <w:t> </w:t>
      </w:r>
      <w:r>
        <w:rPr/>
        <w:t>exceção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expressamente</w:t>
      </w:r>
      <w:r>
        <w:rPr>
          <w:spacing w:val="-5"/>
        </w:rPr>
        <w:t> </w:t>
      </w:r>
      <w:r>
        <w:rPr/>
        <w:t>previstas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ajuste, conforme relação em anexo que fica fazendo parte do presente ajuste, nos seguintes termos:</w:t>
      </w:r>
    </w:p>
    <w:p>
      <w:pPr>
        <w:pStyle w:val="BodyText"/>
        <w:spacing w:after="0"/>
        <w:sectPr>
          <w:type w:val="continuous"/>
          <w:pgSz w:w="11910" w:h="16850"/>
          <w:pgMar w:top="1100" w:bottom="280" w:left="708" w:right="850"/>
        </w:sectPr>
      </w:pPr>
    </w:p>
    <w:p>
      <w:pPr>
        <w:pStyle w:val="ListParagraph"/>
        <w:numPr>
          <w:ilvl w:val="0"/>
          <w:numId w:val="1"/>
        </w:numPr>
        <w:tabs>
          <w:tab w:pos="604" w:val="left" w:leader="none"/>
        </w:tabs>
        <w:spacing w:line="240" w:lineRule="auto" w:before="77" w:after="0"/>
        <w:ind w:left="187" w:right="664" w:firstLine="0"/>
        <w:jc w:val="left"/>
        <w:rPr>
          <w:sz w:val="21"/>
        </w:rPr>
      </w:pPr>
      <w:r>
        <w:rPr>
          <w:sz w:val="21"/>
        </w:rPr>
        <w:t>34 professores com crédito total até R$ 5.000,00 (cinco mil reais) em até 11 parcelas, a primeira exigível</w:t>
      </w:r>
      <w:r>
        <w:rPr>
          <w:spacing w:val="-1"/>
          <w:sz w:val="21"/>
        </w:rPr>
        <w:t> </w:t>
      </w:r>
      <w:r>
        <w:rPr>
          <w:sz w:val="21"/>
        </w:rPr>
        <w:t>até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dia</w:t>
      </w:r>
      <w:r>
        <w:rPr>
          <w:spacing w:val="-2"/>
          <w:sz w:val="21"/>
        </w:rPr>
        <w:t> </w:t>
      </w:r>
      <w:r>
        <w:rPr>
          <w:sz w:val="21"/>
        </w:rPr>
        <w:t>30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agosto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2024</w:t>
      </w:r>
      <w:r>
        <w:rPr>
          <w:spacing w:val="-2"/>
          <w:sz w:val="21"/>
        </w:rPr>
        <w:t> </w:t>
      </w:r>
      <w:r>
        <w:rPr>
          <w:sz w:val="21"/>
        </w:rPr>
        <w:t>(já</w:t>
      </w:r>
      <w:r>
        <w:rPr>
          <w:spacing w:val="-2"/>
          <w:sz w:val="21"/>
        </w:rPr>
        <w:t> </w:t>
      </w:r>
      <w:r>
        <w:rPr>
          <w:sz w:val="21"/>
        </w:rPr>
        <w:t>paga),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as</w:t>
      </w:r>
      <w:r>
        <w:rPr>
          <w:spacing w:val="-2"/>
          <w:sz w:val="21"/>
        </w:rPr>
        <w:t> </w:t>
      </w:r>
      <w:r>
        <w:rPr>
          <w:sz w:val="21"/>
        </w:rPr>
        <w:t>demais</w:t>
      </w:r>
      <w:r>
        <w:rPr>
          <w:spacing w:val="-2"/>
          <w:sz w:val="21"/>
        </w:rPr>
        <w:t> </w:t>
      </w:r>
      <w:r>
        <w:rPr>
          <w:sz w:val="21"/>
        </w:rPr>
        <w:t>sempre</w:t>
      </w:r>
      <w:r>
        <w:rPr>
          <w:spacing w:val="-2"/>
          <w:sz w:val="21"/>
        </w:rPr>
        <w:t> </w:t>
      </w:r>
      <w:r>
        <w:rPr>
          <w:sz w:val="21"/>
        </w:rPr>
        <w:t>nos</w:t>
      </w:r>
      <w:r>
        <w:rPr>
          <w:spacing w:val="-2"/>
          <w:sz w:val="21"/>
        </w:rPr>
        <w:t> </w:t>
      </w:r>
      <w:r>
        <w:rPr>
          <w:sz w:val="21"/>
        </w:rPr>
        <w:t>dias</w:t>
      </w:r>
      <w:r>
        <w:rPr>
          <w:spacing w:val="-2"/>
          <w:sz w:val="21"/>
        </w:rPr>
        <w:t> </w:t>
      </w:r>
      <w:r>
        <w:rPr>
          <w:sz w:val="21"/>
        </w:rPr>
        <w:t>15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cada</w:t>
      </w:r>
      <w:r>
        <w:rPr>
          <w:spacing w:val="-4"/>
          <w:sz w:val="21"/>
        </w:rPr>
        <w:t> </w:t>
      </w:r>
      <w:r>
        <w:rPr>
          <w:sz w:val="21"/>
        </w:rPr>
        <w:t>mês</w:t>
      </w:r>
      <w:r>
        <w:rPr>
          <w:spacing w:val="-2"/>
          <w:sz w:val="21"/>
        </w:rPr>
        <w:t> </w:t>
      </w:r>
      <w:r>
        <w:rPr>
          <w:sz w:val="21"/>
        </w:rPr>
        <w:t>entre setembro de 2024 e junho de 2025;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ListParagraph"/>
        <w:numPr>
          <w:ilvl w:val="0"/>
          <w:numId w:val="1"/>
        </w:numPr>
        <w:tabs>
          <w:tab w:pos="604" w:val="left" w:leader="none"/>
        </w:tabs>
        <w:spacing w:line="240" w:lineRule="auto" w:before="1" w:after="0"/>
        <w:ind w:left="187" w:right="184" w:firstLine="0"/>
        <w:jc w:val="left"/>
        <w:rPr>
          <w:sz w:val="21"/>
        </w:rPr>
      </w:pPr>
      <w:r>
        <w:rPr>
          <w:sz w:val="21"/>
        </w:rPr>
        <w:t>22</w:t>
      </w:r>
      <w:r>
        <w:rPr>
          <w:spacing w:val="-2"/>
          <w:sz w:val="21"/>
        </w:rPr>
        <w:t> </w:t>
      </w:r>
      <w:r>
        <w:rPr>
          <w:sz w:val="21"/>
        </w:rPr>
        <w:t>professores</w:t>
      </w:r>
      <w:r>
        <w:rPr>
          <w:spacing w:val="-2"/>
          <w:sz w:val="21"/>
        </w:rPr>
        <w:t> </w:t>
      </w:r>
      <w:r>
        <w:rPr>
          <w:sz w:val="21"/>
        </w:rPr>
        <w:t>com</w:t>
      </w:r>
      <w:r>
        <w:rPr>
          <w:spacing w:val="-1"/>
          <w:sz w:val="21"/>
        </w:rPr>
        <w:t> </w:t>
      </w:r>
      <w:r>
        <w:rPr>
          <w:sz w:val="21"/>
        </w:rPr>
        <w:t>crédito</w:t>
      </w:r>
      <w:r>
        <w:rPr>
          <w:spacing w:val="-2"/>
          <w:sz w:val="21"/>
        </w:rPr>
        <w:t> </w:t>
      </w:r>
      <w:r>
        <w:rPr>
          <w:sz w:val="21"/>
        </w:rPr>
        <w:t>total</w:t>
      </w:r>
      <w:r>
        <w:rPr>
          <w:spacing w:val="-1"/>
          <w:sz w:val="21"/>
        </w:rPr>
        <w:t> </w:t>
      </w:r>
      <w:r>
        <w:rPr>
          <w:sz w:val="21"/>
        </w:rPr>
        <w:t>compreendido</w:t>
      </w:r>
      <w:r>
        <w:rPr>
          <w:spacing w:val="-2"/>
          <w:sz w:val="21"/>
        </w:rPr>
        <w:t> </w:t>
      </w:r>
      <w:r>
        <w:rPr>
          <w:sz w:val="21"/>
        </w:rPr>
        <w:t>entre</w:t>
      </w:r>
      <w:r>
        <w:rPr>
          <w:spacing w:val="-2"/>
          <w:sz w:val="21"/>
        </w:rPr>
        <w:t> </w:t>
      </w:r>
      <w:r>
        <w:rPr>
          <w:sz w:val="21"/>
        </w:rPr>
        <w:t>R$</w:t>
      </w:r>
      <w:r>
        <w:rPr>
          <w:spacing w:val="-2"/>
          <w:sz w:val="21"/>
        </w:rPr>
        <w:t> </w:t>
      </w:r>
      <w:r>
        <w:rPr>
          <w:sz w:val="21"/>
        </w:rPr>
        <w:t>5.000,00</w:t>
      </w:r>
      <w:r>
        <w:rPr>
          <w:spacing w:val="-2"/>
          <w:sz w:val="21"/>
        </w:rPr>
        <w:t> </w:t>
      </w:r>
      <w:r>
        <w:rPr>
          <w:sz w:val="21"/>
        </w:rPr>
        <w:t>(cinco</w:t>
      </w:r>
      <w:r>
        <w:rPr>
          <w:spacing w:val="-2"/>
          <w:sz w:val="21"/>
        </w:rPr>
        <w:t> </w:t>
      </w:r>
      <w:r>
        <w:rPr>
          <w:sz w:val="21"/>
        </w:rPr>
        <w:t>mil</w:t>
      </w:r>
      <w:r>
        <w:rPr>
          <w:spacing w:val="-1"/>
          <w:sz w:val="21"/>
        </w:rPr>
        <w:t> </w:t>
      </w:r>
      <w:r>
        <w:rPr>
          <w:sz w:val="21"/>
        </w:rPr>
        <w:t>reais)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R$</w:t>
      </w:r>
      <w:r>
        <w:rPr>
          <w:spacing w:val="-2"/>
          <w:sz w:val="21"/>
        </w:rPr>
        <w:t> </w:t>
      </w:r>
      <w:r>
        <w:rPr>
          <w:sz w:val="21"/>
        </w:rPr>
        <w:t>7.981,38</w:t>
      </w:r>
      <w:r>
        <w:rPr>
          <w:spacing w:val="-2"/>
          <w:sz w:val="21"/>
        </w:rPr>
        <w:t> </w:t>
      </w:r>
      <w:r>
        <w:rPr>
          <w:sz w:val="21"/>
        </w:rPr>
        <w:t>(sete mil, novecentos e oitenta e um reais e trinta e oito centavos) em 15 parcelas, a primeira até o dia 30 de agosto de 2024 (já paga) e as demais sempre nos dias 15 de cada mês entre setembro de 2024 e dezembro de 2025, com exceção dos dias 15.12.2024 e 15.01.2025, em que fica autorizada a suspensão da exigibilidade dos valores devidos;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" w:after="0"/>
        <w:ind w:left="187" w:right="441" w:firstLine="0"/>
        <w:jc w:val="left"/>
        <w:rPr>
          <w:sz w:val="21"/>
        </w:rPr>
      </w:pPr>
      <w:r>
        <w:rPr>
          <w:sz w:val="21"/>
        </w:rPr>
        <w:t>39</w:t>
      </w:r>
      <w:r>
        <w:rPr>
          <w:spacing w:val="-2"/>
          <w:sz w:val="21"/>
        </w:rPr>
        <w:t> </w:t>
      </w:r>
      <w:r>
        <w:rPr>
          <w:sz w:val="21"/>
        </w:rPr>
        <w:t>professores</w:t>
      </w:r>
      <w:r>
        <w:rPr>
          <w:spacing w:val="-2"/>
          <w:sz w:val="21"/>
        </w:rPr>
        <w:t> </w:t>
      </w:r>
      <w:r>
        <w:rPr>
          <w:sz w:val="21"/>
        </w:rPr>
        <w:t>com</w:t>
      </w:r>
      <w:r>
        <w:rPr>
          <w:spacing w:val="-1"/>
          <w:sz w:val="21"/>
        </w:rPr>
        <w:t> </w:t>
      </w:r>
      <w:r>
        <w:rPr>
          <w:sz w:val="21"/>
        </w:rPr>
        <w:t>crédito</w:t>
      </w:r>
      <w:r>
        <w:rPr>
          <w:spacing w:val="-2"/>
          <w:sz w:val="21"/>
        </w:rPr>
        <w:t> </w:t>
      </w:r>
      <w:r>
        <w:rPr>
          <w:sz w:val="21"/>
        </w:rPr>
        <w:t>total</w:t>
      </w:r>
      <w:r>
        <w:rPr>
          <w:spacing w:val="-1"/>
          <w:sz w:val="21"/>
        </w:rPr>
        <w:t> </w:t>
      </w:r>
      <w:r>
        <w:rPr>
          <w:sz w:val="21"/>
        </w:rPr>
        <w:t>superior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R$</w:t>
      </w:r>
      <w:r>
        <w:rPr>
          <w:spacing w:val="-2"/>
          <w:sz w:val="21"/>
        </w:rPr>
        <w:t> </w:t>
      </w:r>
      <w:r>
        <w:rPr>
          <w:sz w:val="21"/>
        </w:rPr>
        <w:t>7.981,38</w:t>
      </w:r>
      <w:r>
        <w:rPr>
          <w:spacing w:val="-2"/>
          <w:sz w:val="21"/>
        </w:rPr>
        <w:t> </w:t>
      </w:r>
      <w:r>
        <w:rPr>
          <w:sz w:val="21"/>
        </w:rPr>
        <w:t>(sete</w:t>
      </w:r>
      <w:r>
        <w:rPr>
          <w:spacing w:val="-2"/>
          <w:sz w:val="21"/>
        </w:rPr>
        <w:t> </w:t>
      </w:r>
      <w:r>
        <w:rPr>
          <w:sz w:val="21"/>
        </w:rPr>
        <w:t>mil,</w:t>
      </w:r>
      <w:r>
        <w:rPr>
          <w:spacing w:val="-3"/>
          <w:sz w:val="21"/>
        </w:rPr>
        <w:t> </w:t>
      </w:r>
      <w:r>
        <w:rPr>
          <w:sz w:val="21"/>
        </w:rPr>
        <w:t>novecentos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oitenta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um</w:t>
      </w:r>
      <w:r>
        <w:rPr>
          <w:spacing w:val="-1"/>
          <w:sz w:val="21"/>
        </w:rPr>
        <w:t> </w:t>
      </w:r>
      <w:r>
        <w:rPr>
          <w:sz w:val="21"/>
        </w:rPr>
        <w:t>reais</w:t>
      </w:r>
      <w:r>
        <w:rPr>
          <w:spacing w:val="-5"/>
          <w:sz w:val="21"/>
        </w:rPr>
        <w:t> </w:t>
      </w:r>
      <w:r>
        <w:rPr>
          <w:sz w:val="21"/>
        </w:rPr>
        <w:t>e trinta e oito centavos) em 18 parcelas, a primeira até o dia 30 de agosto de 2024 (já paga) e as demais sempre nos dias 15 de cada mês entre setembro de 2024 e janeiro de 2026.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187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PRIMEIRO</w:t>
      </w:r>
      <w:r>
        <w:rPr/>
        <w:t>: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parcelas</w:t>
      </w:r>
      <w:r>
        <w:rPr>
          <w:spacing w:val="-2"/>
        </w:rPr>
        <w:t> </w:t>
      </w:r>
      <w:r>
        <w:rPr/>
        <w:t>serão</w:t>
      </w:r>
      <w:r>
        <w:rPr>
          <w:spacing w:val="-2"/>
        </w:rPr>
        <w:t> </w:t>
      </w:r>
      <w:r>
        <w:rPr/>
        <w:t>atualizadas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evolução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INPC</w:t>
      </w:r>
      <w:r>
        <w:rPr>
          <w:spacing w:val="-4"/>
        </w:rPr>
        <w:t> </w:t>
      </w:r>
      <w:r>
        <w:rPr/>
        <w:t>iniciada</w:t>
      </w:r>
      <w:r>
        <w:rPr>
          <w:spacing w:val="-4"/>
        </w:rPr>
        <w:t> </w:t>
      </w:r>
      <w:r>
        <w:rPr/>
        <w:t>em 01.09.2024, semestralmente, sendo o primeiro reajuste realizado em 01.03.2025 da parcela exigível em 15.03.2025 e assim por diante, quando for o caso.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ind w:left="187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SEGUNDO:</w:t>
      </w:r>
      <w:r>
        <w:rPr>
          <w:rFonts w:ascii="Arial" w:hAnsi="Arial"/>
          <w:b/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quitação</w:t>
      </w:r>
      <w:r>
        <w:rPr>
          <w:spacing w:val="-2"/>
        </w:rPr>
        <w:t> </w:t>
      </w:r>
      <w:r>
        <w:rPr/>
        <w:t>dada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face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recebimento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títulos</w:t>
      </w:r>
      <w:r>
        <w:rPr>
          <w:spacing w:val="-5"/>
        </w:rPr>
        <w:t> </w:t>
      </w:r>
      <w:r>
        <w:rPr/>
        <w:t>integrantes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relação</w:t>
      </w:r>
      <w:r>
        <w:rPr>
          <w:spacing w:val="-2"/>
        </w:rPr>
        <w:t> </w:t>
      </w:r>
      <w:r>
        <w:rPr/>
        <w:t>em anexo diz respeito exclusivamente aos valores ali aduzidos, podendo a parte interessada vir a pleitear eventuais diferenças que repute eventualmente devidas.</w:t>
      </w:r>
    </w:p>
    <w:p>
      <w:pPr>
        <w:pStyle w:val="BodyText"/>
      </w:pPr>
    </w:p>
    <w:p>
      <w:pPr>
        <w:pStyle w:val="BodyText"/>
        <w:spacing w:before="41"/>
      </w:pPr>
    </w:p>
    <w:p>
      <w:pPr>
        <w:spacing w:before="0"/>
        <w:ind w:left="187" w:right="0" w:firstLine="0"/>
        <w:jc w:val="left"/>
        <w:rPr>
          <w:sz w:val="21"/>
        </w:rPr>
      </w:pPr>
      <w:r>
        <w:rPr>
          <w:rFonts w:ascii="Arial" w:hAnsi="Arial"/>
          <w:b/>
          <w:sz w:val="21"/>
        </w:rPr>
        <w:t>PARÁGRAFO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z w:val="21"/>
        </w:rPr>
        <w:t>TERCEIRO:</w:t>
      </w:r>
      <w:r>
        <w:rPr>
          <w:rFonts w:ascii="Arial" w:hAnsi="Arial"/>
          <w:b/>
          <w:spacing w:val="-6"/>
          <w:sz w:val="21"/>
        </w:rPr>
        <w:t> </w:t>
      </w: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valores</w:t>
      </w:r>
      <w:r>
        <w:rPr>
          <w:spacing w:val="-5"/>
          <w:sz w:val="21"/>
        </w:rPr>
        <w:t> </w:t>
      </w:r>
      <w:r>
        <w:rPr>
          <w:sz w:val="21"/>
        </w:rPr>
        <w:t>constantes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relação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anexo</w:t>
      </w:r>
      <w:r>
        <w:rPr>
          <w:spacing w:val="-5"/>
          <w:sz w:val="21"/>
        </w:rPr>
        <w:t> </w:t>
      </w:r>
      <w:r>
        <w:rPr>
          <w:sz w:val="21"/>
        </w:rPr>
        <w:t>dizem</w:t>
      </w:r>
      <w:r>
        <w:rPr>
          <w:spacing w:val="-5"/>
          <w:sz w:val="21"/>
        </w:rPr>
        <w:t> </w:t>
      </w:r>
      <w:r>
        <w:rPr>
          <w:sz w:val="21"/>
        </w:rPr>
        <w:t>respeito</w:t>
      </w:r>
      <w:r>
        <w:rPr>
          <w:spacing w:val="-5"/>
          <w:sz w:val="21"/>
        </w:rPr>
        <w:t> </w:t>
      </w:r>
      <w:r>
        <w:rPr>
          <w:sz w:val="21"/>
        </w:rPr>
        <w:t>apenas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tão</w:t>
      </w:r>
    </w:p>
    <w:p>
      <w:pPr>
        <w:pStyle w:val="BodyText"/>
        <w:spacing w:before="38"/>
      </w:pPr>
    </w:p>
    <w:p>
      <w:pPr>
        <w:pStyle w:val="BodyText"/>
        <w:ind w:left="187" w:right="103"/>
      </w:pPr>
      <w:r>
        <w:rPr/>
        <w:t>somente às verbas devidas sem o cômputo das multas convencionais devidas, que poderão ser cobradas individualmente</w:t>
      </w:r>
      <w:r>
        <w:rPr>
          <w:spacing w:val="-2"/>
        </w:rPr>
        <w:t> </w:t>
      </w:r>
      <w:r>
        <w:rPr/>
        <w:t>pelos</w:t>
      </w:r>
      <w:r>
        <w:rPr>
          <w:spacing w:val="-5"/>
        </w:rPr>
        <w:t> </w:t>
      </w:r>
      <w:r>
        <w:rPr/>
        <w:t>interessados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qualquer</w:t>
      </w:r>
      <w:r>
        <w:rPr>
          <w:spacing w:val="-3"/>
        </w:rPr>
        <w:t> </w:t>
      </w:r>
      <w:r>
        <w:rPr/>
        <w:t>tempo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coletivamente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SINPES</w:t>
      </w:r>
      <w:r>
        <w:rPr>
          <w:spacing w:val="-1"/>
        </w:rPr>
        <w:t> </w:t>
      </w:r>
      <w:r>
        <w:rPr/>
        <w:t>em</w:t>
      </w:r>
      <w:r>
        <w:rPr>
          <w:spacing w:val="-3"/>
        </w:rPr>
        <w:t> </w:t>
      </w:r>
      <w:r>
        <w:rPr/>
        <w:t>ação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atue como substituto processual apenas a partir do mês subsequente à previsão para o término do pagamento de cada substituído.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ind w:left="187" w:right="103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QUARTO:</w:t>
      </w:r>
      <w:r>
        <w:rPr>
          <w:rFonts w:ascii="Arial" w:hAnsi="Arial"/>
          <w:b/>
          <w:spacing w:val="-4"/>
        </w:rPr>
        <w:t> </w:t>
      </w:r>
      <w:r>
        <w:rPr/>
        <w:t>Enquanto</w:t>
      </w:r>
      <w:r>
        <w:rPr>
          <w:spacing w:val="-3"/>
        </w:rPr>
        <w:t> </w:t>
      </w:r>
      <w:r>
        <w:rPr/>
        <w:t>subsistente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obrigação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fazer</w:t>
      </w:r>
      <w:r>
        <w:rPr>
          <w:spacing w:val="-4"/>
        </w:rPr>
        <w:t> </w:t>
      </w:r>
      <w:r>
        <w:rPr/>
        <w:t>assumida</w:t>
      </w:r>
      <w:r>
        <w:rPr>
          <w:spacing w:val="-3"/>
        </w:rPr>
        <w:t> </w:t>
      </w:r>
      <w:r>
        <w:rPr/>
        <w:t>pela</w:t>
      </w:r>
      <w:r>
        <w:rPr>
          <w:spacing w:val="-3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sindical no parágrafo anterior, as partes ajustam a suspensão do prazo prescricional das parcelas objetos desse </w:t>
      </w:r>
      <w:r>
        <w:rPr>
          <w:spacing w:val="-2"/>
        </w:rPr>
        <w:t>compromisso.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9"/>
      </w:pPr>
    </w:p>
    <w:p>
      <w:pPr>
        <w:pStyle w:val="Heading1"/>
      </w:pPr>
      <w:r>
        <w:rPr/>
        <w:t>CLÁUSULA</w:t>
      </w:r>
      <w:r>
        <w:rPr>
          <w:spacing w:val="-6"/>
        </w:rPr>
        <w:t> </w:t>
      </w:r>
      <w:r>
        <w:rPr/>
        <w:t>QUARTA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ATRASO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PAGAMENTO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7"/>
        <w:rPr>
          <w:rFonts w:ascii="Arial"/>
          <w:b/>
        </w:rPr>
      </w:pPr>
    </w:p>
    <w:p>
      <w:pPr>
        <w:pStyle w:val="BodyText"/>
        <w:ind w:left="187" w:right="52"/>
      </w:pPr>
      <w:r>
        <w:rPr/>
        <w:t>Em caso de atraso superior a 5 (cinco) dias úteis no pagamento das parcelas ajustadas no </w:t>
      </w:r>
      <w:r>
        <w:rPr>
          <w:rFonts w:ascii="Arial" w:hAnsi="Arial"/>
          <w:i/>
        </w:rPr>
        <w:t>caput </w:t>
      </w:r>
      <w:r>
        <w:rPr/>
        <w:t>da presente cláusula, as partes convencionam o vencimento antecipado das parcelas devidas pendentes, bem como autorizam a cobrança das parcelas vencidas desde logo individualmente ou pelo SINPES como substituto</w:t>
      </w:r>
      <w:r>
        <w:rPr>
          <w:spacing w:val="-2"/>
        </w:rPr>
        <w:t> </w:t>
      </w:r>
      <w:r>
        <w:rPr/>
        <w:t>processual</w:t>
      </w:r>
      <w:r>
        <w:rPr>
          <w:spacing w:val="-1"/>
        </w:rPr>
        <w:t> </w:t>
      </w:r>
      <w:r>
        <w:rPr/>
        <w:t>juntamente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multas</w:t>
      </w:r>
      <w:r>
        <w:rPr>
          <w:spacing w:val="-2"/>
        </w:rPr>
        <w:t> </w:t>
      </w:r>
      <w:r>
        <w:rPr/>
        <w:t>devidas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dúplice</w:t>
      </w:r>
      <w:r>
        <w:rPr>
          <w:spacing w:val="-4"/>
        </w:rPr>
        <w:t> </w:t>
      </w:r>
      <w:r>
        <w:rPr/>
        <w:t>inadimplemento,</w:t>
      </w:r>
      <w:r>
        <w:rPr>
          <w:spacing w:val="-3"/>
        </w:rPr>
        <w:t> </w:t>
      </w:r>
      <w:r>
        <w:rPr/>
        <w:t>ficando</w:t>
      </w:r>
      <w:r>
        <w:rPr>
          <w:spacing w:val="-2"/>
        </w:rPr>
        <w:t> </w:t>
      </w:r>
      <w:r>
        <w:rPr/>
        <w:t>nesse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o sindicato desobrigado do compromisso ajustado no parágrafo terceiro.</w:t>
      </w:r>
    </w:p>
    <w:p>
      <w:pPr>
        <w:pStyle w:val="BodyText"/>
        <w:spacing w:after="0"/>
        <w:sectPr>
          <w:pgSz w:w="11910" w:h="16850"/>
          <w:pgMar w:top="1100" w:bottom="280" w:left="708" w:right="850"/>
        </w:sectPr>
      </w:pPr>
    </w:p>
    <w:p>
      <w:pPr>
        <w:pStyle w:val="Heading1"/>
        <w:spacing w:before="80"/>
      </w:pPr>
      <w:r>
        <w:rPr/>
        <w:t>CLÁUSULA</w:t>
      </w:r>
      <w:r>
        <w:rPr>
          <w:spacing w:val="-7"/>
        </w:rPr>
        <w:t> </w:t>
      </w:r>
      <w:r>
        <w:rPr/>
        <w:t>QUINTA</w:t>
      </w:r>
      <w:r>
        <w:rPr>
          <w:spacing w:val="-6"/>
        </w:rPr>
        <w:t> </w:t>
      </w:r>
      <w:r>
        <w:rPr/>
        <w:t>-</w:t>
      </w:r>
      <w:r>
        <w:rPr>
          <w:spacing w:val="-8"/>
        </w:rPr>
        <w:t> </w:t>
      </w:r>
      <w:r>
        <w:rPr/>
        <w:t>CLAUSULA</w:t>
      </w:r>
      <w:r>
        <w:rPr>
          <w:spacing w:val="-6"/>
        </w:rPr>
        <w:t> </w:t>
      </w:r>
      <w:r>
        <w:rPr>
          <w:spacing w:val="-4"/>
        </w:rPr>
        <w:t>PENAL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7"/>
        <w:rPr>
          <w:rFonts w:ascii="Arial"/>
          <w:b/>
        </w:rPr>
      </w:pPr>
    </w:p>
    <w:p>
      <w:pPr>
        <w:pStyle w:val="BodyText"/>
        <w:ind w:left="187" w:right="103"/>
      </w:pPr>
      <w:r>
        <w:rPr/>
        <w:t>A empregadora compromete-se a não atrasar os salários devidos aos seus professores no curso da vigência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coletivo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trabalho,</w:t>
      </w:r>
      <w:r>
        <w:rPr>
          <w:spacing w:val="-3"/>
        </w:rPr>
        <w:t> </w:t>
      </w:r>
      <w:r>
        <w:rPr/>
        <w:t>ajustando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partes,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atraso,</w:t>
      </w:r>
      <w:r>
        <w:rPr>
          <w:spacing w:val="-3"/>
        </w:rPr>
        <w:t> </w:t>
      </w:r>
      <w:r>
        <w:rPr/>
        <w:t>incidência</w:t>
      </w:r>
      <w:r>
        <w:rPr>
          <w:spacing w:val="-2"/>
        </w:rPr>
        <w:t> </w:t>
      </w:r>
      <w:r>
        <w:rPr/>
        <w:t>de cláusula penal equivalente à multa convencional estabelecida pela cláusula sexta da CCT 2024/2025, inclusive após o término da vigência desse instrumento normativo, podendo o SINPES ou o professor individualmente cobrar desde logo os salários em atraso acrescidos desta multa convencional.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spacing w:line="439" w:lineRule="auto" w:before="0"/>
        <w:ind w:left="4327" w:right="0" w:hanging="3288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Relações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6"/>
          <w:sz w:val="21"/>
        </w:rPr>
        <w:t> </w:t>
      </w:r>
      <w:r>
        <w:rPr>
          <w:rFonts w:ascii="Arial" w:hAnsi="Arial"/>
          <w:b/>
          <w:sz w:val="21"/>
        </w:rPr>
        <w:t>Trabalho</w:t>
      </w:r>
      <w:r>
        <w:rPr>
          <w:rFonts w:ascii="Arial" w:hAnsi="Arial"/>
          <w:b/>
          <w:spacing w:val="-6"/>
          <w:sz w:val="21"/>
        </w:rPr>
        <w:t> </w:t>
      </w:r>
      <w:r>
        <w:rPr>
          <w:rFonts w:ascii="Leelawadee UI" w:hAnsi="Leelawadee UI"/>
          <w:b/>
          <w:sz w:val="21"/>
        </w:rPr>
        <w:t>◻</w:t>
      </w:r>
      <w:r>
        <w:rPr>
          <w:rFonts w:ascii="Leelawadee UI" w:hAnsi="Leelawadee UI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Condições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6"/>
          <w:sz w:val="21"/>
        </w:rPr>
        <w:t> </w:t>
      </w:r>
      <w:r>
        <w:rPr>
          <w:rFonts w:ascii="Arial" w:hAnsi="Arial"/>
          <w:b/>
          <w:sz w:val="21"/>
        </w:rPr>
        <w:t>Trabalho,</w:t>
      </w:r>
      <w:r>
        <w:rPr>
          <w:rFonts w:ascii="Arial" w:hAnsi="Arial"/>
          <w:b/>
          <w:spacing w:val="-8"/>
          <w:sz w:val="21"/>
        </w:rPr>
        <w:t> </w:t>
      </w:r>
      <w:r>
        <w:rPr>
          <w:rFonts w:ascii="Arial" w:hAnsi="Arial"/>
          <w:b/>
          <w:sz w:val="21"/>
        </w:rPr>
        <w:t>Normas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Pessoal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Estabilidades Estabilidade Geral</w:t>
      </w:r>
    </w:p>
    <w:p>
      <w:pPr>
        <w:pStyle w:val="BodyText"/>
        <w:spacing w:before="42"/>
        <w:rPr>
          <w:rFonts w:ascii="Arial"/>
          <w:b/>
        </w:rPr>
      </w:pPr>
    </w:p>
    <w:p>
      <w:pPr>
        <w:pStyle w:val="Heading1"/>
      </w:pPr>
      <w:r>
        <w:rPr/>
        <w:t>CLÁUSULA</w:t>
      </w:r>
      <w:r>
        <w:rPr>
          <w:spacing w:val="-2"/>
        </w:rPr>
        <w:t> </w:t>
      </w:r>
      <w:r>
        <w:rPr/>
        <w:t>SEXTA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GARANTIA</w:t>
      </w:r>
      <w:r>
        <w:rPr>
          <w:spacing w:val="-5"/>
        </w:rPr>
        <w:t> </w:t>
      </w:r>
      <w:r>
        <w:rPr/>
        <w:t>PROVISÓRIA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EMPREGO,</w:t>
      </w:r>
      <w:r>
        <w:rPr>
          <w:spacing w:val="-4"/>
        </w:rPr>
        <w:t> </w:t>
      </w:r>
      <w:r>
        <w:rPr/>
        <w:t>CONSEQUÊNCIAS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SEU</w:t>
      </w:r>
      <w:r>
        <w:rPr>
          <w:spacing w:val="-5"/>
        </w:rPr>
        <w:t> </w:t>
      </w:r>
      <w:r>
        <w:rPr/>
        <w:t>NÃO CUMPRIMENTO E GARA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8"/>
        <w:rPr>
          <w:rFonts w:ascii="Arial"/>
          <w:b/>
        </w:rPr>
      </w:pPr>
    </w:p>
    <w:p>
      <w:pPr>
        <w:pStyle w:val="BodyText"/>
        <w:spacing w:before="1"/>
        <w:ind w:left="187" w:right="103"/>
      </w:pPr>
      <w:r>
        <w:rPr/>
        <w:t>Em contrapartida às concessões obtidas junto à categoria, a empregadora compromete-se a não despedir quaisquer professores no curso da vigência do presente Acordo Coletivo de Trabalho, até a data do pagamento da última parcela devida a cada professor, ou, até a data do pagamento da última parcela em caso de antecipação de pagamento das verbas tratadas no presente Acordo Coletivo de Trabalho, exceto por</w:t>
      </w:r>
      <w:r>
        <w:rPr>
          <w:spacing w:val="-3"/>
        </w:rPr>
        <w:t> </w:t>
      </w:r>
      <w:r>
        <w:rPr/>
        <w:t>motivo</w:t>
      </w:r>
      <w:r>
        <w:rPr>
          <w:spacing w:val="-2"/>
        </w:rPr>
        <w:t> </w:t>
      </w:r>
      <w:r>
        <w:rPr/>
        <w:t>econômico,</w:t>
      </w:r>
      <w:r>
        <w:rPr>
          <w:spacing w:val="-3"/>
        </w:rPr>
        <w:t> </w:t>
      </w:r>
      <w:r>
        <w:rPr/>
        <w:t>disciplinar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técnico</w:t>
      </w:r>
      <w:r>
        <w:rPr>
          <w:spacing w:val="-2"/>
        </w:rPr>
        <w:t> </w:t>
      </w:r>
      <w:r>
        <w:rPr/>
        <w:t>devidamente</w:t>
      </w:r>
      <w:r>
        <w:rPr>
          <w:spacing w:val="-2"/>
        </w:rPr>
        <w:t> </w:t>
      </w:r>
      <w:r>
        <w:rPr/>
        <w:t>demonstrado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autos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professor</w:t>
      </w:r>
      <w:r>
        <w:rPr>
          <w:spacing w:val="-3"/>
        </w:rPr>
        <w:t> </w:t>
      </w:r>
      <w:r>
        <w:rPr/>
        <w:t>pedir sua reintegração ou salários correspondentes ao período da garantia de emprego.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187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PRIMEIRO:</w:t>
      </w:r>
      <w:r>
        <w:rPr>
          <w:rFonts w:ascii="Arial" w:hAnsi="Arial"/>
          <w:b/>
          <w:spacing w:val="-3"/>
        </w:rPr>
        <w:t> </w:t>
      </w:r>
      <w:r>
        <w:rPr/>
        <w:t>Em caso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infringência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>
          <w:rFonts w:ascii="Arial" w:hAnsi="Arial"/>
          <w:i/>
        </w:rPr>
        <w:t>caput</w:t>
      </w:r>
      <w:r>
        <w:rPr>
          <w:rFonts w:ascii="Arial" w:hAnsi="Arial"/>
          <w:i/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cláusula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empregadora</w:t>
      </w:r>
      <w:r>
        <w:rPr>
          <w:spacing w:val="-2"/>
        </w:rPr>
        <w:t> </w:t>
      </w:r>
      <w:r>
        <w:rPr/>
        <w:t>deverá pagar indenização correspondente a uma remuneração mensal do docente, todas as demais parcelas rescisórias, mais salários devidos até o término da vigência do presente acordo em relação ao professor demitido, além do aviso prévio.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spacing w:before="1"/>
        <w:ind w:left="187" w:right="129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SEGUNDO:</w:t>
      </w:r>
      <w:r>
        <w:rPr>
          <w:rFonts w:ascii="Arial" w:hAnsi="Arial"/>
          <w:b/>
          <w:spacing w:val="-3"/>
        </w:rPr>
        <w:t> </w:t>
      </w:r>
      <w:r>
        <w:rPr/>
        <w:t>Além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garantia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emprego</w:t>
      </w:r>
      <w:r>
        <w:rPr>
          <w:spacing w:val="-2"/>
        </w:rPr>
        <w:t> </w:t>
      </w:r>
      <w:r>
        <w:rPr/>
        <w:t>estabelecida</w:t>
      </w:r>
      <w:r>
        <w:rPr>
          <w:spacing w:val="-2"/>
        </w:rPr>
        <w:t> </w:t>
      </w:r>
      <w:r>
        <w:rPr/>
        <w:t>pelo</w:t>
      </w:r>
      <w:r>
        <w:rPr>
          <w:spacing w:val="-4"/>
        </w:rPr>
        <w:t> </w:t>
      </w:r>
      <w:r>
        <w:rPr>
          <w:rFonts w:ascii="Arial" w:hAnsi="Arial"/>
          <w:i/>
        </w:rPr>
        <w:t>caput</w:t>
      </w:r>
      <w:r>
        <w:rPr>
          <w:rFonts w:ascii="Arial" w:hAnsi="Arial"/>
          <w:i/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cláusula</w:t>
      </w:r>
      <w:r>
        <w:rPr>
          <w:spacing w:val="-2"/>
        </w:rPr>
        <w:t> </w:t>
      </w:r>
      <w:r>
        <w:rPr/>
        <w:t>a empregadora obriga-se a não reduzir o valor hora-aula praticado, a observar os reajustes salariais convencionais ou abonos convencionais estabelecidos no curso da vigência desse Acordo Coletivo de Trabalho,</w:t>
      </w:r>
      <w:r>
        <w:rPr>
          <w:spacing w:val="-1"/>
        </w:rPr>
        <w:t> </w:t>
      </w:r>
      <w:r>
        <w:rPr/>
        <w:t>bem como</w:t>
      </w:r>
      <w:r>
        <w:rPr>
          <w:spacing w:val="-2"/>
        </w:rPr>
        <w:t> </w:t>
      </w:r>
      <w:r>
        <w:rPr/>
        <w:t>a não reduzir</w:t>
      </w:r>
      <w:r>
        <w:rPr>
          <w:spacing w:val="-1"/>
        </w:rPr>
        <w:t> </w:t>
      </w:r>
      <w:r>
        <w:rPr/>
        <w:t>a remuneração nem a jornada de trabalho</w:t>
      </w:r>
      <w:r>
        <w:rPr>
          <w:spacing w:val="-2"/>
        </w:rPr>
        <w:t> </w:t>
      </w:r>
      <w:r>
        <w:rPr/>
        <w:t>do professor</w:t>
      </w:r>
      <w:r>
        <w:rPr>
          <w:spacing w:val="-1"/>
        </w:rPr>
        <w:t> </w:t>
      </w:r>
      <w:r>
        <w:rPr/>
        <w:t>com exceção, em relação a essa última, das hipóteses permitidas pela convenção coletiva da categoria.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spacing w:before="1"/>
        <w:ind w:left="187" w:right="52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TERCEIRO:</w:t>
      </w:r>
      <w:r>
        <w:rPr>
          <w:rFonts w:ascii="Arial" w:hAnsi="Arial"/>
          <w:b/>
          <w:spacing w:val="-4"/>
        </w:rPr>
        <w:t> </w:t>
      </w:r>
      <w:r>
        <w:rPr/>
        <w:t>Em</w:t>
      </w:r>
      <w:r>
        <w:rPr>
          <w:spacing w:val="-1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descumprimento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compromisso</w:t>
      </w:r>
      <w:r>
        <w:rPr>
          <w:spacing w:val="-3"/>
        </w:rPr>
        <w:t> </w:t>
      </w:r>
      <w:r>
        <w:rPr/>
        <w:t>assumido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parágrafo</w:t>
      </w:r>
      <w:r>
        <w:rPr>
          <w:spacing w:val="-3"/>
        </w:rPr>
        <w:t> </w:t>
      </w:r>
      <w:r>
        <w:rPr/>
        <w:t>anterior</w:t>
      </w:r>
      <w:r>
        <w:rPr>
          <w:spacing w:val="-4"/>
        </w:rPr>
        <w:t> </w:t>
      </w:r>
      <w:r>
        <w:rPr/>
        <w:t>o professor terá direito ao recebimento de indenização correspondente a uma remuneração mensal mais diferenças salariais correspondentes à diferença entre o salário mensal devido, sem as reduções, e o efetivamente</w:t>
      </w:r>
      <w:r>
        <w:rPr>
          <w:spacing w:val="-1"/>
        </w:rPr>
        <w:t> </w:t>
      </w:r>
      <w:r>
        <w:rPr/>
        <w:t>pago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compreendido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indevida</w:t>
      </w:r>
      <w:r>
        <w:rPr>
          <w:spacing w:val="-1"/>
        </w:rPr>
        <w:t> </w:t>
      </w:r>
      <w:r>
        <w:rPr/>
        <w:t>redução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carga</w:t>
      </w:r>
      <w:r>
        <w:rPr>
          <w:spacing w:val="-1"/>
        </w:rPr>
        <w:t> </w:t>
      </w:r>
      <w:r>
        <w:rPr/>
        <w:t>horária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remuneração, e a data da futura efetiva ruptura válida do contrato ou por tempo indeterminado se não houver rompimento </w:t>
      </w:r>
      <w:r>
        <w:rPr>
          <w:spacing w:val="-2"/>
        </w:rPr>
        <w:t>contratual.</w:t>
      </w:r>
    </w:p>
    <w:p>
      <w:pPr>
        <w:pStyle w:val="BodyText"/>
        <w:spacing w:after="0"/>
        <w:sectPr>
          <w:pgSz w:w="11910" w:h="16850"/>
          <w:pgMar w:top="1580" w:bottom="280" w:left="708" w:right="850"/>
        </w:sectPr>
      </w:pPr>
    </w:p>
    <w:p>
      <w:pPr>
        <w:pStyle w:val="BodyText"/>
        <w:spacing w:before="78"/>
        <w:ind w:left="187" w:right="103"/>
      </w:pPr>
      <w:r>
        <w:rPr>
          <w:rFonts w:ascii="Arial" w:hAnsi="Arial"/>
          <w:b/>
        </w:rPr>
        <w:t>PARÁGRAFO QUARTO</w:t>
      </w:r>
      <w:r>
        <w:rPr/>
        <w:t>: A empregadora e os professores interessados poderão a qualquer tempo promover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rompimento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moldes</w:t>
      </w:r>
      <w:r>
        <w:rPr>
          <w:spacing w:val="-2"/>
        </w:rPr>
        <w:t> </w:t>
      </w:r>
      <w:r>
        <w:rPr/>
        <w:t>estabelecidos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artigo</w:t>
      </w:r>
      <w:r>
        <w:rPr>
          <w:spacing w:val="-2"/>
        </w:rPr>
        <w:t> </w:t>
      </w:r>
      <w:r>
        <w:rPr/>
        <w:t>484-A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CLT</w:t>
      </w:r>
      <w:r>
        <w:rPr>
          <w:spacing w:val="-4"/>
        </w:rPr>
        <w:t> </w:t>
      </w:r>
      <w:r>
        <w:rPr/>
        <w:t>sem que incidam quaisquer das obrigações estabelecidas no </w:t>
      </w:r>
      <w:r>
        <w:rPr>
          <w:rFonts w:ascii="Arial" w:hAnsi="Arial"/>
          <w:i/>
        </w:rPr>
        <w:t>caput </w:t>
      </w:r>
      <w:r>
        <w:rPr/>
        <w:t>nem nos parágrafos primeiro, segundo e terceiro da presente cláusula.</w:t>
      </w:r>
    </w:p>
    <w:p>
      <w:pPr>
        <w:pStyle w:val="BodyText"/>
      </w:pPr>
    </w:p>
    <w:p>
      <w:pPr>
        <w:pStyle w:val="BodyText"/>
        <w:spacing w:before="39"/>
      </w:pPr>
    </w:p>
    <w:p>
      <w:pPr>
        <w:spacing w:before="0"/>
        <w:ind w:left="187" w:right="0" w:firstLine="0"/>
        <w:jc w:val="left"/>
        <w:rPr>
          <w:sz w:val="21"/>
        </w:rPr>
      </w:pPr>
      <w:r>
        <w:rPr>
          <w:spacing w:val="-10"/>
          <w:sz w:val="21"/>
        </w:rPr>
        <w:t>}</w:t>
      </w:r>
    </w:p>
    <w:p>
      <w:pPr>
        <w:pStyle w:val="BodyText"/>
      </w:pPr>
    </w:p>
    <w:p>
      <w:pPr>
        <w:pStyle w:val="BodyText"/>
        <w:spacing w:before="69"/>
      </w:pPr>
    </w:p>
    <w:p>
      <w:pPr>
        <w:spacing w:before="0"/>
        <w:ind w:left="145" w:right="0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VALDYR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ARNALDO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LESSNAU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2"/>
          <w:sz w:val="24"/>
        </w:rPr>
        <w:t>PERRINI</w:t>
      </w:r>
    </w:p>
    <w:p>
      <w:pPr>
        <w:spacing w:before="0"/>
        <w:ind w:left="145" w:right="3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Membro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Diretoria</w:t>
      </w:r>
      <w:r>
        <w:rPr>
          <w:rFonts w:ascii="Times New Roman"/>
          <w:spacing w:val="-2"/>
          <w:sz w:val="24"/>
        </w:rPr>
        <w:t> Colegiada</w:t>
      </w:r>
    </w:p>
    <w:p>
      <w:pPr>
        <w:spacing w:before="0"/>
        <w:ind w:left="145" w:right="1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SIND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PROF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ENS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SUPERIOR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GRAU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CTBA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E REG</w:t>
      </w:r>
      <w:r>
        <w:rPr>
          <w:rFonts w:ascii="Times New Roman"/>
          <w:spacing w:val="-2"/>
          <w:sz w:val="24"/>
        </w:rPr>
        <w:t> METROPOLITANA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145" w:right="3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JOSE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CAMPOS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ANDRADE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4"/>
          <w:sz w:val="24"/>
        </w:rPr>
        <w:t>FILHO</w:t>
      </w:r>
    </w:p>
    <w:p>
      <w:pPr>
        <w:spacing w:before="0"/>
        <w:ind w:left="145" w:right="0" w:firstLine="0"/>
        <w:jc w:val="center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Reitor</w:t>
      </w:r>
    </w:p>
    <w:p>
      <w:pPr>
        <w:spacing w:before="1"/>
        <w:ind w:left="145" w:right="4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ASSOCIACAO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ENSINO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2"/>
          <w:sz w:val="24"/>
        </w:rPr>
        <w:t>VERSALHES</w:t>
      </w:r>
    </w:p>
    <w:p>
      <w:pPr>
        <w:pStyle w:val="BodyText"/>
        <w:spacing w:before="240"/>
        <w:rPr>
          <w:rFonts w:ascii="Times New Roman"/>
          <w:sz w:val="24"/>
        </w:rPr>
      </w:pPr>
    </w:p>
    <w:p>
      <w:pPr>
        <w:pStyle w:val="Heading1"/>
        <w:ind w:left="145" w:right="4"/>
        <w:jc w:val="center"/>
      </w:pPr>
      <w:r>
        <w:rPr>
          <w:spacing w:val="-2"/>
        </w:rPr>
        <w:t>ANEXOS</w:t>
      </w:r>
    </w:p>
    <w:p>
      <w:pPr>
        <w:spacing w:before="1"/>
        <w:ind w:left="145" w:right="7" w:firstLine="0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ANEXO</w:t>
      </w:r>
      <w:r>
        <w:rPr>
          <w:rFonts w:ascii="Arial"/>
          <w:b/>
          <w:spacing w:val="-4"/>
          <w:sz w:val="21"/>
        </w:rPr>
        <w:t> </w:t>
      </w:r>
      <w:r>
        <w:rPr>
          <w:rFonts w:ascii="Arial"/>
          <w:b/>
          <w:sz w:val="21"/>
        </w:rPr>
        <w:t>I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-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b/>
          <w:sz w:val="21"/>
        </w:rPr>
        <w:t>ATA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b/>
          <w:spacing w:val="-2"/>
          <w:sz w:val="21"/>
        </w:rPr>
        <w:t>ASSEMBLEIA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0"/>
        <w:rPr>
          <w:rFonts w:ascii="Arial"/>
          <w:b/>
        </w:rPr>
      </w:pPr>
    </w:p>
    <w:p>
      <w:pPr>
        <w:pStyle w:val="BodyText"/>
        <w:ind w:left="187"/>
      </w:pPr>
      <w:hyperlink r:id="rId6">
        <w:r>
          <w:rPr>
            <w:color w:val="0000FF"/>
            <w:u w:val="single" w:color="0000FF"/>
          </w:rPr>
          <w:t>Anexo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(PDF)</w:t>
        </w:r>
      </w:hyperlink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ind w:left="187" w:firstLine="230"/>
      </w:pPr>
      <w:r>
        <w:rPr/>
        <w:t>A</w:t>
      </w:r>
      <w:r>
        <w:rPr>
          <w:spacing w:val="-1"/>
        </w:rPr>
        <w:t> </w:t>
      </w:r>
      <w:r>
        <w:rPr/>
        <w:t>autenticidade</w:t>
      </w:r>
      <w:r>
        <w:rPr>
          <w:spacing w:val="-2"/>
        </w:rPr>
        <w:t> </w:t>
      </w:r>
      <w:r>
        <w:rPr/>
        <w:t>deste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poderá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confirmada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página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Emprego na Internet, no endereço </w:t>
      </w:r>
      <w:hyperlink r:id="rId7">
        <w:r>
          <w:rPr/>
          <w:t>http://www.mte.gov.br.</w:t>
        </w:r>
      </w:hyperlink>
    </w:p>
    <w:sectPr>
      <w:pgSz w:w="11910" w:h="16850"/>
      <w:pgMar w:top="1620" w:bottom="28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Leelawadee UI">
    <w:altName w:val="Leelawadee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87" w:hanging="41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6" w:hanging="4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3" w:hanging="4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0" w:hanging="4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7" w:hanging="4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64" w:hanging="4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81" w:hanging="4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97" w:hanging="4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4" w:hanging="4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7"/>
      <w:outlineLvl w:val="1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87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87" w:right="184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19" w:lineRule="exact"/>
      <w:ind w:left="50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3.mte.gov.br/sistemas/mediador/" TargetMode="External"/><Relationship Id="rId6" Type="http://schemas.openxmlformats.org/officeDocument/2006/relationships/hyperlink" Target="http://www3.mte.gov.br/sistemas/mediador/imagemAnexo/MR050682_20242024_09_13T15_06_25.pdf" TargetMode="External"/><Relationship Id="rId7" Type="http://schemas.openxmlformats.org/officeDocument/2006/relationships/hyperlink" Target="http://www.mte.gov.br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Sinpes Sinpes</dc:creator>
  <dc:description/>
  <dc:title>Mediador - Extrato Acordo Coletivo</dc:title>
  <dcterms:created xsi:type="dcterms:W3CDTF">2025-06-24T17:17:41Z</dcterms:created>
  <dcterms:modified xsi:type="dcterms:W3CDTF">2025-06-24T17:17:41Z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2025-06-24T00:00:00Z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D:20241031122927</vt:lpwstr>
  </property>
</Properties>
</file>